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513" w:rsidRPr="007E35F9" w:rsidRDefault="007E35F9" w:rsidP="00960513">
      <w:pPr>
        <w:jc w:val="right"/>
        <w:rPr>
          <w:rFonts w:eastAsia="Calibri" w:cs="Times New Roman"/>
          <w:sz w:val="22"/>
        </w:rPr>
      </w:pPr>
      <w:r w:rsidRPr="007E35F9">
        <w:rPr>
          <w:rFonts w:eastAsia="Times New Roman" w:cs="Times New Roman"/>
          <w:sz w:val="22"/>
        </w:rPr>
        <w:t xml:space="preserve">Pirkimo dokumentų (SPS) </w:t>
      </w:r>
      <w:r w:rsidRPr="007E35F9">
        <w:rPr>
          <w:rFonts w:eastAsia="Calibri" w:cs="Times New Roman"/>
          <w:sz w:val="22"/>
        </w:rPr>
        <w:t>5</w:t>
      </w:r>
      <w:r w:rsidR="00960513" w:rsidRPr="007E35F9">
        <w:rPr>
          <w:rFonts w:eastAsia="Calibri" w:cs="Times New Roman"/>
          <w:sz w:val="22"/>
        </w:rPr>
        <w:t xml:space="preserve"> priedas </w:t>
      </w:r>
    </w:p>
    <w:p w:rsidR="00960513" w:rsidRPr="007E35F9" w:rsidRDefault="00960513" w:rsidP="00960513">
      <w:pPr>
        <w:jc w:val="right"/>
        <w:rPr>
          <w:rFonts w:eastAsia="Calibri" w:cs="Times New Roman"/>
          <w:sz w:val="22"/>
        </w:rPr>
      </w:pPr>
      <w:r w:rsidRPr="007E35F9">
        <w:rPr>
          <w:rFonts w:eastAsia="Calibri" w:cs="Times New Roman"/>
          <w:sz w:val="22"/>
        </w:rPr>
        <w:t>„Pasiūlymų vertinimo kriterijai ir sąlygos</w:t>
      </w:r>
      <w:r w:rsidR="00E206B8">
        <w:rPr>
          <w:rFonts w:eastAsia="Calibri" w:cs="Times New Roman"/>
          <w:sz w:val="22"/>
        </w:rPr>
        <w:t>“</w:t>
      </w:r>
    </w:p>
    <w:p w:rsidR="00960513" w:rsidRPr="007E35F9" w:rsidRDefault="00960513" w:rsidP="00960513">
      <w:pPr>
        <w:jc w:val="right"/>
        <w:rPr>
          <w:rFonts w:cs="Times New Roman"/>
          <w:b/>
          <w:sz w:val="22"/>
        </w:rPr>
      </w:pPr>
    </w:p>
    <w:p w:rsidR="00960513" w:rsidRPr="007E35F9" w:rsidRDefault="00960513" w:rsidP="00960513">
      <w:pPr>
        <w:pStyle w:val="Subtitle"/>
        <w:jc w:val="center"/>
        <w:rPr>
          <w:rFonts w:ascii="Times New Roman" w:hAnsi="Times New Roman" w:cs="Times New Roman"/>
          <w:b/>
          <w:bCs/>
          <w:smallCaps/>
          <w:color w:val="auto"/>
          <w:sz w:val="22"/>
          <w:szCs w:val="22"/>
        </w:rPr>
      </w:pPr>
      <w:r w:rsidRPr="007E35F9">
        <w:rPr>
          <w:rFonts w:ascii="Times New Roman" w:hAnsi="Times New Roman" w:cs="Times New Roman"/>
          <w:b/>
          <w:bCs/>
          <w:color w:val="auto"/>
          <w:sz w:val="22"/>
          <w:szCs w:val="22"/>
        </w:rPr>
        <w:t>PASIŪLYMŲ VERTINIMO KRITERIJAI IR SĄLYGOS</w:t>
      </w:r>
    </w:p>
    <w:p w:rsidR="00960513" w:rsidRPr="007E35F9" w:rsidRDefault="00960513" w:rsidP="00960513">
      <w:pPr>
        <w:numPr>
          <w:ilvl w:val="0"/>
          <w:numId w:val="1"/>
        </w:numPr>
        <w:spacing w:after="120"/>
        <w:ind w:left="0" w:firstLine="567"/>
        <w:jc w:val="both"/>
        <w:rPr>
          <w:rFonts w:cs="Times New Roman"/>
          <w:sz w:val="22"/>
        </w:rPr>
      </w:pPr>
      <w:r w:rsidRPr="007E35F9">
        <w:rPr>
          <w:rFonts w:cs="Times New Roman"/>
          <w:sz w:val="22"/>
        </w:rPr>
        <w:t>Perkančioji organizacija ekonomiškai naudingiausią pasiūlymą išrenka pagal kainą ir su pirkimo objektu susijusius kriterijus, vadovaudamasi šiame priede nustatyta vertinimo tvarka.</w:t>
      </w:r>
    </w:p>
    <w:p w:rsidR="00960513" w:rsidRPr="007E35F9" w:rsidRDefault="00960513" w:rsidP="00960513">
      <w:pPr>
        <w:numPr>
          <w:ilvl w:val="0"/>
          <w:numId w:val="1"/>
        </w:numPr>
        <w:spacing w:after="120"/>
        <w:ind w:left="0" w:firstLine="567"/>
        <w:jc w:val="both"/>
        <w:rPr>
          <w:rFonts w:cs="Times New Roman"/>
          <w:sz w:val="22"/>
        </w:rPr>
      </w:pPr>
      <w:r w:rsidRPr="007E35F9">
        <w:rPr>
          <w:rFonts w:cs="Times New Roman"/>
          <w:bCs/>
          <w:iCs/>
          <w:sz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rsidR="00960513" w:rsidRPr="007E35F9" w:rsidRDefault="00960513" w:rsidP="00960513">
      <w:pPr>
        <w:numPr>
          <w:ilvl w:val="0"/>
          <w:numId w:val="1"/>
        </w:numPr>
        <w:spacing w:after="120"/>
        <w:ind w:left="0" w:firstLine="567"/>
        <w:jc w:val="both"/>
        <w:rPr>
          <w:rFonts w:cs="Times New Roman"/>
          <w:sz w:val="22"/>
        </w:rPr>
      </w:pPr>
      <w:r w:rsidRPr="007E35F9">
        <w:rPr>
          <w:rFonts w:cs="Times New Roman"/>
          <w:sz w:val="22"/>
        </w:rPr>
        <w:t>Pasiūlymų eilė sudaroma ekonominio naudingumo mažėjimo tvarka. Tais atvejais, kai kelių tiekėjų pasiūlymų ekonominis naudingumas bus vienodas, sudarant pasiūlymų eilę, pirmesnis į šią eilę įrašomas tiekėjas, kurio pasiūlymas pateiktas anksčiau.</w:t>
      </w:r>
    </w:p>
    <w:p w:rsidR="00960513" w:rsidRPr="007E35F9" w:rsidRDefault="00960513" w:rsidP="00960513">
      <w:pPr>
        <w:numPr>
          <w:ilvl w:val="0"/>
          <w:numId w:val="1"/>
        </w:numPr>
        <w:spacing w:after="120"/>
        <w:ind w:left="0" w:firstLine="567"/>
        <w:jc w:val="both"/>
        <w:rPr>
          <w:rFonts w:cs="Times New Roman"/>
          <w:sz w:val="22"/>
        </w:rPr>
      </w:pPr>
      <w:r w:rsidRPr="007E35F9">
        <w:rPr>
          <w:rFonts w:cs="Times New Roman"/>
          <w:sz w:val="22"/>
        </w:rPr>
        <w:t>Pasiūlymų vertinimo kriterijai: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0"/>
        <w:gridCol w:w="5953"/>
        <w:gridCol w:w="2693"/>
      </w:tblGrid>
      <w:tr w:rsidR="00960513" w:rsidRPr="007E35F9" w:rsidTr="002F1A69">
        <w:tc>
          <w:tcPr>
            <w:tcW w:w="880" w:type="dxa"/>
            <w:vAlign w:val="center"/>
          </w:tcPr>
          <w:p w:rsidR="00960513" w:rsidRPr="007E35F9" w:rsidRDefault="00960513" w:rsidP="002F1A69">
            <w:pPr>
              <w:jc w:val="center"/>
              <w:rPr>
                <w:rFonts w:cs="Times New Roman"/>
              </w:rPr>
            </w:pPr>
            <w:r w:rsidRPr="007E35F9">
              <w:rPr>
                <w:rFonts w:cs="Times New Roman"/>
                <w:sz w:val="22"/>
              </w:rPr>
              <w:t>Eil. Nr.</w:t>
            </w:r>
          </w:p>
        </w:tc>
        <w:tc>
          <w:tcPr>
            <w:tcW w:w="5953" w:type="dxa"/>
            <w:vAlign w:val="center"/>
          </w:tcPr>
          <w:p w:rsidR="00960513" w:rsidRPr="007E35F9" w:rsidRDefault="00960513" w:rsidP="002F1A69">
            <w:pPr>
              <w:jc w:val="center"/>
              <w:rPr>
                <w:rFonts w:cs="Times New Roman"/>
              </w:rPr>
            </w:pPr>
            <w:r w:rsidRPr="007E35F9">
              <w:rPr>
                <w:rFonts w:cs="Times New Roman"/>
                <w:sz w:val="22"/>
              </w:rPr>
              <w:t>Ekonomiškai naudingiausio (kainos ir kokybės santykio) pasiūlymo vertinimo kriterijai</w:t>
            </w:r>
          </w:p>
        </w:tc>
        <w:tc>
          <w:tcPr>
            <w:tcW w:w="2693" w:type="dxa"/>
            <w:vAlign w:val="center"/>
          </w:tcPr>
          <w:p w:rsidR="00960513" w:rsidRPr="007E35F9" w:rsidRDefault="00960513" w:rsidP="002F1A69">
            <w:pPr>
              <w:jc w:val="center"/>
              <w:rPr>
                <w:rFonts w:cs="Times New Roman"/>
              </w:rPr>
            </w:pPr>
            <w:r w:rsidRPr="007E35F9">
              <w:rPr>
                <w:rFonts w:cs="Times New Roman"/>
                <w:sz w:val="22"/>
              </w:rPr>
              <w:t>Lyginamasis svoris ekonominio naudingumo vertinime</w:t>
            </w:r>
          </w:p>
        </w:tc>
      </w:tr>
      <w:tr w:rsidR="00960513" w:rsidRPr="007E35F9" w:rsidTr="002F1A69">
        <w:tc>
          <w:tcPr>
            <w:tcW w:w="880" w:type="dxa"/>
            <w:vAlign w:val="center"/>
          </w:tcPr>
          <w:p w:rsidR="00960513" w:rsidRPr="007E35F9" w:rsidRDefault="00960513" w:rsidP="002F1A69">
            <w:pPr>
              <w:rPr>
                <w:rFonts w:cs="Times New Roman"/>
              </w:rPr>
            </w:pPr>
            <w:r w:rsidRPr="007E35F9">
              <w:rPr>
                <w:rFonts w:cs="Times New Roman"/>
                <w:sz w:val="22"/>
              </w:rPr>
              <w:t>1.</w:t>
            </w:r>
          </w:p>
        </w:tc>
        <w:tc>
          <w:tcPr>
            <w:tcW w:w="5953" w:type="dxa"/>
            <w:vAlign w:val="center"/>
          </w:tcPr>
          <w:p w:rsidR="00960513" w:rsidRPr="007E35F9" w:rsidRDefault="00960513" w:rsidP="002F1A69">
            <w:pPr>
              <w:rPr>
                <w:rFonts w:cs="Times New Roman"/>
              </w:rPr>
            </w:pPr>
            <w:r w:rsidRPr="007E35F9">
              <w:rPr>
                <w:rFonts w:cs="Times New Roman"/>
                <w:sz w:val="22"/>
              </w:rPr>
              <w:t xml:space="preserve">Pasiūlymo kaina </w:t>
            </w:r>
          </w:p>
        </w:tc>
        <w:tc>
          <w:tcPr>
            <w:tcW w:w="2693" w:type="dxa"/>
            <w:vAlign w:val="center"/>
          </w:tcPr>
          <w:p w:rsidR="00960513" w:rsidRPr="007E35F9" w:rsidRDefault="00960513" w:rsidP="002F1A69">
            <w:pPr>
              <w:jc w:val="center"/>
              <w:rPr>
                <w:rFonts w:cs="Times New Roman"/>
              </w:rPr>
            </w:pPr>
            <w:r w:rsidRPr="007E35F9">
              <w:rPr>
                <w:rFonts w:cs="Times New Roman"/>
                <w:sz w:val="22"/>
              </w:rPr>
              <w:t>60</w:t>
            </w:r>
          </w:p>
        </w:tc>
      </w:tr>
      <w:tr w:rsidR="00960513" w:rsidRPr="007E35F9" w:rsidTr="002F1A69">
        <w:trPr>
          <w:trHeight w:val="70"/>
        </w:trPr>
        <w:tc>
          <w:tcPr>
            <w:tcW w:w="880" w:type="dxa"/>
            <w:vAlign w:val="center"/>
          </w:tcPr>
          <w:p w:rsidR="00960513" w:rsidRPr="007E35F9" w:rsidRDefault="00960513" w:rsidP="002F1A69">
            <w:pPr>
              <w:rPr>
                <w:rFonts w:cs="Times New Roman"/>
              </w:rPr>
            </w:pPr>
            <w:r w:rsidRPr="007E35F9">
              <w:rPr>
                <w:rFonts w:cs="Times New Roman"/>
                <w:sz w:val="22"/>
              </w:rPr>
              <w:t>2.</w:t>
            </w:r>
          </w:p>
        </w:tc>
        <w:tc>
          <w:tcPr>
            <w:tcW w:w="5953" w:type="dxa"/>
            <w:vAlign w:val="center"/>
          </w:tcPr>
          <w:p w:rsidR="00960513" w:rsidRPr="007E35F9" w:rsidRDefault="00960513" w:rsidP="002F1A69">
            <w:pPr>
              <w:rPr>
                <w:rFonts w:cs="Times New Roman"/>
              </w:rPr>
            </w:pPr>
            <w:r w:rsidRPr="007E35F9">
              <w:rPr>
                <w:rFonts w:cs="Times New Roman"/>
                <w:sz w:val="22"/>
              </w:rPr>
              <w:t>Naudingųjų parametrų balų suma</w:t>
            </w:r>
          </w:p>
        </w:tc>
        <w:tc>
          <w:tcPr>
            <w:tcW w:w="2693" w:type="dxa"/>
            <w:vAlign w:val="center"/>
          </w:tcPr>
          <w:p w:rsidR="00960513" w:rsidRPr="007E35F9" w:rsidRDefault="00960513" w:rsidP="002F1A69">
            <w:pPr>
              <w:jc w:val="center"/>
              <w:rPr>
                <w:rFonts w:cs="Times New Roman"/>
              </w:rPr>
            </w:pPr>
            <w:r w:rsidRPr="007E35F9">
              <w:rPr>
                <w:rFonts w:cs="Times New Roman"/>
                <w:sz w:val="22"/>
              </w:rPr>
              <w:t>40</w:t>
            </w:r>
          </w:p>
        </w:tc>
      </w:tr>
    </w:tbl>
    <w:p w:rsidR="00960513" w:rsidRPr="007E35F9" w:rsidRDefault="00960513" w:rsidP="00960513">
      <w:pPr>
        <w:jc w:val="center"/>
        <w:rPr>
          <w:rFonts w:cs="Times New Roman"/>
          <w:sz w:val="22"/>
        </w:rPr>
      </w:pPr>
    </w:p>
    <w:p w:rsidR="00960513" w:rsidRPr="007E35F9" w:rsidRDefault="00960513" w:rsidP="00960513">
      <w:pPr>
        <w:jc w:val="center"/>
        <w:rPr>
          <w:rFonts w:cs="Times New Roman"/>
          <w:sz w:val="22"/>
        </w:rPr>
      </w:pPr>
    </w:p>
    <w:p w:rsidR="00960513" w:rsidRPr="007E35F9" w:rsidRDefault="00960513" w:rsidP="00960513">
      <w:pPr>
        <w:ind w:left="360"/>
        <w:jc w:val="both"/>
        <w:rPr>
          <w:rFonts w:cs="Times New Roman"/>
          <w:sz w:val="22"/>
        </w:rPr>
      </w:pPr>
      <w:r w:rsidRPr="007E35F9">
        <w:rPr>
          <w:rFonts w:cs="Times New Roman"/>
          <w:sz w:val="22"/>
        </w:rPr>
        <w:t xml:space="preserve">5. Ekonominio naudingumo balą sudaro pasiūlymo kainos </w:t>
      </w:r>
      <w:proofErr w:type="spellStart"/>
      <w:r w:rsidRPr="007E35F9">
        <w:rPr>
          <w:rFonts w:cs="Times New Roman"/>
          <w:sz w:val="22"/>
        </w:rPr>
        <w:t>įverčio</w:t>
      </w:r>
      <w:proofErr w:type="spellEnd"/>
      <w:r w:rsidRPr="007E35F9">
        <w:rPr>
          <w:rFonts w:cs="Times New Roman"/>
          <w:sz w:val="22"/>
        </w:rPr>
        <w:t xml:space="preserve"> (</w:t>
      </w:r>
      <w:proofErr w:type="spellStart"/>
      <w:r w:rsidRPr="007E35F9">
        <w:rPr>
          <w:rFonts w:cs="Times New Roman"/>
          <w:sz w:val="22"/>
        </w:rPr>
        <w:t>Vpas</w:t>
      </w:r>
      <w:proofErr w:type="spellEnd"/>
      <w:r w:rsidRPr="007E35F9">
        <w:rPr>
          <w:rFonts w:cs="Times New Roman"/>
          <w:sz w:val="22"/>
        </w:rPr>
        <w:t xml:space="preserve">) ir pasiūlymo ekonominio naudingumo reikalavimų </w:t>
      </w:r>
      <w:proofErr w:type="spellStart"/>
      <w:r w:rsidRPr="007E35F9">
        <w:rPr>
          <w:rFonts w:cs="Times New Roman"/>
          <w:sz w:val="22"/>
        </w:rPr>
        <w:t>įverčio</w:t>
      </w:r>
      <w:proofErr w:type="spellEnd"/>
      <w:r w:rsidRPr="007E35F9">
        <w:rPr>
          <w:rFonts w:cs="Times New Roman"/>
          <w:sz w:val="22"/>
        </w:rPr>
        <w:t>(</w:t>
      </w:r>
      <w:proofErr w:type="spellStart"/>
      <w:r w:rsidRPr="007E35F9">
        <w:rPr>
          <w:rFonts w:cs="Times New Roman"/>
          <w:sz w:val="22"/>
        </w:rPr>
        <w:t>Upas</w:t>
      </w:r>
      <w:proofErr w:type="spellEnd"/>
      <w:r w:rsidRPr="007E35F9">
        <w:rPr>
          <w:rFonts w:cs="Times New Roman"/>
          <w:sz w:val="22"/>
        </w:rPr>
        <w:t xml:space="preserve">)  suma. EN = </w:t>
      </w:r>
      <w:proofErr w:type="spellStart"/>
      <w:r w:rsidRPr="007E35F9">
        <w:rPr>
          <w:rFonts w:cs="Times New Roman"/>
          <w:sz w:val="22"/>
        </w:rPr>
        <w:t>Vpas</w:t>
      </w:r>
      <w:proofErr w:type="spellEnd"/>
      <w:r w:rsidRPr="007E35F9">
        <w:rPr>
          <w:rFonts w:cs="Times New Roman"/>
          <w:sz w:val="22"/>
        </w:rPr>
        <w:t xml:space="preserve"> + </w:t>
      </w:r>
      <w:proofErr w:type="spellStart"/>
      <w:r w:rsidRPr="007E35F9">
        <w:rPr>
          <w:rFonts w:cs="Times New Roman"/>
          <w:sz w:val="22"/>
        </w:rPr>
        <w:t>Upas</w:t>
      </w:r>
      <w:proofErr w:type="spellEnd"/>
    </w:p>
    <w:p w:rsidR="00960513" w:rsidRPr="007E35F9" w:rsidRDefault="00960513" w:rsidP="00960513">
      <w:pPr>
        <w:jc w:val="both"/>
        <w:rPr>
          <w:rFonts w:cs="Times New Roman"/>
          <w:sz w:val="22"/>
        </w:rPr>
      </w:pPr>
    </w:p>
    <w:p w:rsidR="00960513" w:rsidRPr="007E35F9" w:rsidRDefault="00960513" w:rsidP="00960513">
      <w:pPr>
        <w:ind w:left="360"/>
        <w:jc w:val="both"/>
        <w:rPr>
          <w:rFonts w:cs="Times New Roman"/>
          <w:sz w:val="22"/>
        </w:rPr>
      </w:pPr>
      <w:r w:rsidRPr="007E35F9">
        <w:rPr>
          <w:rFonts w:cs="Times New Roman"/>
          <w:sz w:val="22"/>
        </w:rPr>
        <w:t>5.1. Pasiūlymo kainos įvertis (</w:t>
      </w:r>
      <w:proofErr w:type="spellStart"/>
      <w:r w:rsidRPr="007E35F9">
        <w:rPr>
          <w:rFonts w:cs="Times New Roman"/>
          <w:sz w:val="22"/>
        </w:rPr>
        <w:t>Vpas</w:t>
      </w:r>
      <w:proofErr w:type="spellEnd"/>
      <w:r w:rsidRPr="007E35F9">
        <w:rPr>
          <w:rFonts w:cs="Times New Roman"/>
          <w:sz w:val="22"/>
        </w:rPr>
        <w:t>) yra apskaičiuojamas taip:</w:t>
      </w:r>
    </w:p>
    <w:p w:rsidR="00960513" w:rsidRPr="007E35F9" w:rsidRDefault="00960513" w:rsidP="00960513">
      <w:pPr>
        <w:jc w:val="both"/>
        <w:rPr>
          <w:rFonts w:cs="Times New Roman"/>
          <w:sz w:val="22"/>
        </w:rPr>
      </w:pPr>
    </w:p>
    <w:p w:rsidR="00960513" w:rsidRPr="007E35F9" w:rsidRDefault="00960513" w:rsidP="00960513">
      <w:pPr>
        <w:ind w:left="567"/>
        <w:jc w:val="both"/>
        <w:rPr>
          <w:rFonts w:cs="Times New Roman"/>
          <w:sz w:val="22"/>
        </w:rPr>
      </w:pPr>
      <w:proofErr w:type="spellStart"/>
      <w:r w:rsidRPr="007E35F9">
        <w:rPr>
          <w:rFonts w:cs="Times New Roman"/>
          <w:sz w:val="22"/>
        </w:rPr>
        <w:t>Vpas</w:t>
      </w:r>
      <m:oMath>
        <w:proofErr w:type="spellEnd"/>
        <m:r>
          <m:rPr>
            <m:sty m:val="p"/>
          </m:rPr>
          <w:rPr>
            <w:rFonts w:ascii="Cambria Math" w:cs="Times New Roman"/>
            <w:sz w:val="22"/>
          </w:rPr>
          <m:t>=(1</m:t>
        </m:r>
        <m:r>
          <m:rPr>
            <m:sty m:val="p"/>
          </m:rPr>
          <w:rPr>
            <w:rFonts w:ascii="Cambria Math" w:cs="Times New Roman"/>
            <w:sz w:val="22"/>
          </w:rPr>
          <m:t>-</m:t>
        </m:r>
        <m:f>
          <m:fPr>
            <m:ctrlPr>
              <w:rPr>
                <w:rFonts w:ascii="Cambria Math" w:hAnsi="Cambria Math" w:cs="Times New Roman"/>
                <w:sz w:val="22"/>
              </w:rPr>
            </m:ctrlPr>
          </m:fPr>
          <m:num>
            <m:r>
              <m:rPr>
                <m:sty m:val="p"/>
              </m:rPr>
              <w:rPr>
                <w:rFonts w:ascii="Cambria Math" w:cs="Times New Roman"/>
                <w:sz w:val="22"/>
              </w:rPr>
              <m:t>Z pas</m:t>
            </m:r>
          </m:num>
          <m:den>
            <m:r>
              <m:rPr>
                <m:sty m:val="p"/>
              </m:rPr>
              <w:rPr>
                <w:rFonts w:ascii="Cambria Math" w:cs="Times New Roman"/>
                <w:sz w:val="22"/>
              </w:rPr>
              <m:t>Zpirk</m:t>
            </m:r>
          </m:den>
        </m:f>
        <m:r>
          <m:rPr>
            <m:sty m:val="p"/>
          </m:rPr>
          <w:rPr>
            <w:rFonts w:ascii="Cambria Math" w:cs="Times New Roman"/>
            <w:sz w:val="22"/>
          </w:rPr>
          <m:t xml:space="preserve"> )</m:t>
        </m:r>
        <m:r>
          <m:rPr>
            <m:sty m:val="p"/>
          </m:rPr>
          <w:rPr>
            <w:rFonts w:ascii="Cambria Math" w:cs="Times New Roman"/>
            <w:sz w:val="22"/>
          </w:rPr>
          <m:t>×</m:t>
        </m:r>
        <m:r>
          <m:rPr>
            <m:sty m:val="p"/>
          </m:rPr>
          <w:rPr>
            <w:rFonts w:ascii="Cambria Math" w:cs="Times New Roman"/>
            <w:sz w:val="22"/>
          </w:rPr>
          <m:t>60</m:t>
        </m:r>
      </m:oMath>
    </w:p>
    <w:p w:rsidR="00960513" w:rsidRPr="007E35F9" w:rsidRDefault="00960513" w:rsidP="00960513">
      <w:pPr>
        <w:ind w:left="567"/>
        <w:jc w:val="both"/>
        <w:rPr>
          <w:rFonts w:cs="Times New Roman"/>
          <w:sz w:val="22"/>
        </w:rPr>
      </w:pPr>
      <w:r w:rsidRPr="007E35F9">
        <w:rPr>
          <w:rFonts w:cs="Times New Roman"/>
          <w:sz w:val="22"/>
        </w:rPr>
        <w:t xml:space="preserve">Kur </w:t>
      </w:r>
      <w:proofErr w:type="spellStart"/>
      <w:r w:rsidRPr="007E35F9">
        <w:rPr>
          <w:rFonts w:cs="Times New Roman"/>
          <w:sz w:val="22"/>
        </w:rPr>
        <w:t>Zpas</w:t>
      </w:r>
      <w:proofErr w:type="spellEnd"/>
      <w:r w:rsidRPr="007E35F9">
        <w:rPr>
          <w:rFonts w:cs="Times New Roman"/>
          <w:sz w:val="22"/>
        </w:rPr>
        <w:t xml:space="preserve"> yra tiekėjo pasiūlyta kaina </w:t>
      </w:r>
      <w:proofErr w:type="spellStart"/>
      <w:r w:rsidRPr="007E35F9">
        <w:rPr>
          <w:rFonts w:cs="Times New Roman"/>
          <w:sz w:val="22"/>
        </w:rPr>
        <w:t>Eur</w:t>
      </w:r>
      <w:proofErr w:type="spellEnd"/>
      <w:r w:rsidRPr="007E35F9">
        <w:rPr>
          <w:rFonts w:cs="Times New Roman"/>
          <w:sz w:val="22"/>
        </w:rPr>
        <w:t xml:space="preserve"> su PVM;</w:t>
      </w:r>
    </w:p>
    <w:p w:rsidR="00960513" w:rsidRPr="007E35F9" w:rsidRDefault="00960513" w:rsidP="00960513">
      <w:pPr>
        <w:ind w:left="567"/>
        <w:jc w:val="both"/>
        <w:rPr>
          <w:rFonts w:cs="Times New Roman"/>
          <w:sz w:val="22"/>
        </w:rPr>
      </w:pPr>
      <w:proofErr w:type="spellStart"/>
      <w:r w:rsidRPr="007E35F9">
        <w:rPr>
          <w:rFonts w:cs="Times New Roman"/>
          <w:sz w:val="22"/>
        </w:rPr>
        <w:t>Zpirk</w:t>
      </w:r>
      <w:proofErr w:type="spellEnd"/>
      <w:r w:rsidRPr="007E35F9">
        <w:rPr>
          <w:rFonts w:cs="Times New Roman"/>
          <w:sz w:val="22"/>
        </w:rPr>
        <w:t xml:space="preserve"> yra planuojama pirkimo kaina </w:t>
      </w:r>
      <w:proofErr w:type="spellStart"/>
      <w:r w:rsidRPr="007E35F9">
        <w:rPr>
          <w:rFonts w:cs="Times New Roman"/>
          <w:sz w:val="22"/>
        </w:rPr>
        <w:t>Eur</w:t>
      </w:r>
      <w:proofErr w:type="spellEnd"/>
      <w:r w:rsidRPr="007E35F9">
        <w:rPr>
          <w:rFonts w:cs="Times New Roman"/>
          <w:sz w:val="22"/>
        </w:rPr>
        <w:t xml:space="preserve"> su PVM;</w:t>
      </w:r>
    </w:p>
    <w:p w:rsidR="00960513" w:rsidRPr="007E35F9" w:rsidRDefault="00960513" w:rsidP="00960513">
      <w:pPr>
        <w:ind w:left="567"/>
        <w:jc w:val="both"/>
        <w:rPr>
          <w:rFonts w:cs="Times New Roman"/>
          <w:sz w:val="22"/>
        </w:rPr>
      </w:pPr>
      <w:r w:rsidRPr="007E35F9">
        <w:rPr>
          <w:rFonts w:cs="Times New Roman"/>
          <w:sz w:val="22"/>
        </w:rPr>
        <w:t>60 yra maksimalus galimas kainos įvertis.</w:t>
      </w:r>
    </w:p>
    <w:p w:rsidR="00960513" w:rsidRPr="007E35F9" w:rsidRDefault="00960513" w:rsidP="00960513">
      <w:pPr>
        <w:ind w:left="567"/>
        <w:jc w:val="both"/>
        <w:rPr>
          <w:rFonts w:cs="Times New Roman"/>
          <w:sz w:val="22"/>
        </w:rPr>
      </w:pPr>
    </w:p>
    <w:p w:rsidR="00960513" w:rsidRPr="007E35F9" w:rsidRDefault="00960513" w:rsidP="00960513">
      <w:pPr>
        <w:ind w:left="360"/>
        <w:jc w:val="both"/>
        <w:rPr>
          <w:rFonts w:cs="Times New Roman"/>
          <w:sz w:val="22"/>
        </w:rPr>
      </w:pPr>
      <w:r w:rsidRPr="007E35F9">
        <w:rPr>
          <w:rFonts w:cs="Times New Roman"/>
          <w:sz w:val="22"/>
        </w:rPr>
        <w:t>5.2  Pasiūlymo naudingųjų reikalavimų įvertis (</w:t>
      </w:r>
      <w:proofErr w:type="spellStart"/>
      <w:r w:rsidRPr="007E35F9">
        <w:rPr>
          <w:rFonts w:cs="Times New Roman"/>
          <w:sz w:val="22"/>
        </w:rPr>
        <w:t>Upas</w:t>
      </w:r>
      <w:proofErr w:type="spellEnd"/>
      <w:r w:rsidRPr="007E35F9">
        <w:rPr>
          <w:rFonts w:cs="Times New Roman"/>
          <w:sz w:val="22"/>
        </w:rPr>
        <w:t xml:space="preserve">) apskaičiuojamas sudedant balus už atitinkamų ekonominio naudingumo reikalavimų atitikimą (kokie balai skiriami už ekonominio naudingumo reikalavimus yra nurodyti </w:t>
      </w:r>
      <w:r w:rsidRPr="007E35F9">
        <w:rPr>
          <w:rFonts w:cs="Times New Roman"/>
          <w:b/>
          <w:sz w:val="22"/>
        </w:rPr>
        <w:t>SPS 1 „Techninė specifikacija ir kaina/įkainiai</w:t>
      </w:r>
      <w:r w:rsidR="007E35F9">
        <w:rPr>
          <w:rFonts w:cs="Times New Roman"/>
          <w:b/>
          <w:sz w:val="22"/>
        </w:rPr>
        <w:t xml:space="preserve"> </w:t>
      </w:r>
      <w:r w:rsidRPr="007E35F9">
        <w:rPr>
          <w:rFonts w:cs="Times New Roman"/>
          <w:b/>
          <w:sz w:val="22"/>
        </w:rPr>
        <w:t>lape</w:t>
      </w:r>
      <w:r w:rsidR="007E35F9">
        <w:rPr>
          <w:rFonts w:cs="Times New Roman"/>
          <w:b/>
          <w:sz w:val="22"/>
        </w:rPr>
        <w:t xml:space="preserve"> </w:t>
      </w:r>
      <w:r w:rsidRPr="007E35F9">
        <w:rPr>
          <w:rFonts w:cs="Times New Roman"/>
          <w:b/>
          <w:sz w:val="22"/>
        </w:rPr>
        <w:t>„EN reikalavimai“</w:t>
      </w:r>
      <w:r w:rsidRPr="007E35F9">
        <w:rPr>
          <w:rFonts w:cs="Times New Roman"/>
          <w:sz w:val="22"/>
        </w:rPr>
        <w:t>:</w:t>
      </w:r>
    </w:p>
    <w:p w:rsidR="00960513" w:rsidRPr="007E35F9" w:rsidRDefault="00960513" w:rsidP="00960513">
      <w:pPr>
        <w:pStyle w:val="ListParagraph"/>
        <w:jc w:val="both"/>
        <w:rPr>
          <w:rFonts w:cs="Times New Roman"/>
          <w:sz w:val="22"/>
        </w:rPr>
      </w:pPr>
    </w:p>
    <w:p w:rsidR="00960513" w:rsidRPr="007E35F9" w:rsidRDefault="00960513" w:rsidP="00960513">
      <w:pPr>
        <w:pStyle w:val="ListParagraph"/>
        <w:jc w:val="both"/>
        <w:rPr>
          <w:rFonts w:cs="Times New Roman"/>
          <w:sz w:val="22"/>
        </w:rPr>
      </w:pPr>
      <w:proofErr w:type="spellStart"/>
      <w:r w:rsidRPr="007E35F9">
        <w:rPr>
          <w:rFonts w:cs="Times New Roman"/>
          <w:sz w:val="22"/>
        </w:rPr>
        <w:t>Upas</w:t>
      </w:r>
      <w:proofErr w:type="spellEnd"/>
      <w:r w:rsidRPr="007E35F9">
        <w:rPr>
          <w:rFonts w:cs="Times New Roman"/>
          <w:sz w:val="22"/>
        </w:rPr>
        <w:t xml:space="preserve"> = Nr. 1 (2 balai) + Nr. 2 (8 balai) + Nr. 3 (8 balai)  + Nr.4 (10 balų) + Nr.5 (12 balų)</w:t>
      </w:r>
    </w:p>
    <w:p w:rsidR="00960513" w:rsidRPr="007E35F9" w:rsidRDefault="00960513" w:rsidP="00960513">
      <w:pPr>
        <w:pStyle w:val="ListParagraph"/>
        <w:jc w:val="both"/>
        <w:rPr>
          <w:rFonts w:cs="Times New Roman"/>
          <w:sz w:val="22"/>
        </w:rPr>
      </w:pPr>
      <w:r w:rsidRPr="007E35F9">
        <w:rPr>
          <w:rFonts w:cs="Times New Roman"/>
          <w:sz w:val="22"/>
        </w:rPr>
        <w:t>40 -  yra maksimalus galimas ekonominio naudingumo reikalavimų įvertis.</w:t>
      </w:r>
    </w:p>
    <w:p w:rsidR="00721002" w:rsidRPr="007E35F9" w:rsidRDefault="00721002" w:rsidP="00960513">
      <w:pPr>
        <w:pStyle w:val="ListParagraph"/>
        <w:jc w:val="both"/>
        <w:rPr>
          <w:rFonts w:cs="Times New Roman"/>
          <w:sz w:val="22"/>
        </w:rPr>
      </w:pPr>
    </w:p>
    <w:p w:rsidR="00721002" w:rsidRPr="007E35F9" w:rsidRDefault="00721002" w:rsidP="00960513">
      <w:pPr>
        <w:pStyle w:val="ListParagraph"/>
        <w:jc w:val="both"/>
        <w:rPr>
          <w:rFonts w:cs="Times New Roman"/>
          <w:sz w:val="22"/>
        </w:rPr>
      </w:pPr>
      <w:r w:rsidRPr="007E35F9">
        <w:rPr>
          <w:rFonts w:cs="Times New Roman"/>
          <w:sz w:val="22"/>
        </w:rPr>
        <w:t>Jei siūlomas objektas neturi nurodyto pranašumo gauna 0 balų.</w:t>
      </w:r>
    </w:p>
    <w:p w:rsidR="00960513" w:rsidRPr="007E35F9" w:rsidRDefault="00960513" w:rsidP="00960513">
      <w:pPr>
        <w:jc w:val="both"/>
        <w:rPr>
          <w:rFonts w:cs="Times New Roman"/>
          <w:sz w:val="22"/>
        </w:rPr>
      </w:pPr>
    </w:p>
    <w:p w:rsidR="00960513" w:rsidRPr="007E35F9" w:rsidRDefault="00960513" w:rsidP="00960513">
      <w:pPr>
        <w:pStyle w:val="ListParagraph"/>
        <w:ind w:left="0"/>
        <w:jc w:val="both"/>
        <w:rPr>
          <w:rFonts w:cs="Times New Roman"/>
          <w:sz w:val="22"/>
        </w:rPr>
      </w:pPr>
      <w:r w:rsidRPr="007E35F9">
        <w:rPr>
          <w:rFonts w:cs="Times New Roman"/>
          <w:sz w:val="22"/>
        </w:rPr>
        <w:t xml:space="preserve">6. </w:t>
      </w:r>
      <w:r w:rsidRPr="007E35F9">
        <w:rPr>
          <w:rFonts w:cs="Times New Roman"/>
          <w:b/>
          <w:sz w:val="22"/>
        </w:rPr>
        <w:t>Tiekėjas SPS 1 „Techninė specifikacija ir kaina/įkainiai“ lape „EN reikalavimai“ turi užpildyti ir lentelės 4 stulpelį ir pateikti dokumentą, kuriame yra informacija įrodanti siūlomo parametro atitiktį reikalavimui.</w:t>
      </w:r>
    </w:p>
    <w:p w:rsidR="00960513" w:rsidRPr="007E35F9" w:rsidRDefault="00960513" w:rsidP="00960513">
      <w:pPr>
        <w:pStyle w:val="ListParagraph"/>
        <w:ind w:left="1080"/>
        <w:jc w:val="both"/>
        <w:rPr>
          <w:rFonts w:cs="Times New Roman"/>
          <w:sz w:val="22"/>
        </w:rPr>
      </w:pPr>
    </w:p>
    <w:p w:rsidR="00960513" w:rsidRPr="007E35F9" w:rsidRDefault="00960513" w:rsidP="00960513">
      <w:pPr>
        <w:tabs>
          <w:tab w:val="left" w:pos="709"/>
        </w:tabs>
        <w:ind w:firstLine="360"/>
        <w:jc w:val="both"/>
        <w:rPr>
          <w:rFonts w:cs="Times New Roman"/>
          <w:sz w:val="22"/>
        </w:rPr>
      </w:pPr>
      <w:r w:rsidRPr="007E35F9">
        <w:rPr>
          <w:rFonts w:cs="Times New Roman"/>
          <w:sz w:val="22"/>
        </w:rPr>
        <w:lastRenderedPageBreak/>
        <w:t>7. Pasiūlymai bus vertinami eurais. Jeigu pasiūlymuose kaina ar įkainis nurodyta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960513" w:rsidRPr="007E35F9" w:rsidRDefault="00960513" w:rsidP="00960513">
      <w:pPr>
        <w:tabs>
          <w:tab w:val="left" w:pos="709"/>
        </w:tabs>
        <w:ind w:left="425"/>
        <w:jc w:val="both"/>
        <w:rPr>
          <w:rFonts w:cs="Times New Roman"/>
          <w:sz w:val="22"/>
        </w:rPr>
      </w:pPr>
    </w:p>
    <w:p w:rsidR="00EC6328" w:rsidRPr="007E35F9" w:rsidRDefault="00EC6328">
      <w:pPr>
        <w:rPr>
          <w:rFonts w:cs="Times New Roman"/>
          <w:sz w:val="22"/>
        </w:rPr>
      </w:pPr>
    </w:p>
    <w:sectPr w:rsidR="00EC6328" w:rsidRPr="007E35F9" w:rsidSect="00EC632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82BF6"/>
    <w:multiLevelType w:val="multilevel"/>
    <w:tmpl w:val="6396E1F6"/>
    <w:lvl w:ilvl="0">
      <w:start w:val="1"/>
      <w:numFmt w:val="decimal"/>
      <w:lvlText w:val="%1."/>
      <w:lvlJc w:val="left"/>
      <w:pPr>
        <w:ind w:left="720" w:hanging="360"/>
      </w:pPr>
      <w:rPr>
        <w:rFonts w:hint="default"/>
        <w:b w:val="0"/>
        <w:bCs w:val="0"/>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396"/>
  <w:characterSpacingControl w:val="doNotCompress"/>
  <w:compat/>
  <w:rsids>
    <w:rsidRoot w:val="00960513"/>
    <w:rsid w:val="00184A0B"/>
    <w:rsid w:val="004E5B02"/>
    <w:rsid w:val="00721002"/>
    <w:rsid w:val="007E35F9"/>
    <w:rsid w:val="008B6195"/>
    <w:rsid w:val="00960513"/>
    <w:rsid w:val="00B938E4"/>
    <w:rsid w:val="00C359BF"/>
    <w:rsid w:val="00E206B8"/>
    <w:rsid w:val="00EC63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513"/>
    <w:pPr>
      <w:spacing w:after="0" w:line="240" w:lineRule="auto"/>
    </w:pPr>
    <w:rPr>
      <w:rFonts w:ascii="Times New Roman" w:hAnsi="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0513"/>
    <w:pPr>
      <w:ind w:left="720"/>
      <w:contextualSpacing/>
    </w:pPr>
  </w:style>
  <w:style w:type="paragraph" w:styleId="Subtitle">
    <w:name w:val="Subtitle"/>
    <w:basedOn w:val="Normal"/>
    <w:next w:val="Normal"/>
    <w:link w:val="SubtitleChar"/>
    <w:uiPriority w:val="11"/>
    <w:qFormat/>
    <w:rsid w:val="00960513"/>
    <w:pPr>
      <w:numPr>
        <w:ilvl w:val="1"/>
      </w:numPr>
      <w:spacing w:after="160" w:line="276" w:lineRule="auto"/>
    </w:pPr>
    <w:rPr>
      <w:rFonts w:asciiTheme="minorHAnsi" w:eastAsiaTheme="majorEastAsia" w:hAnsiTheme="minorHAnsi" w:cstheme="majorBidi"/>
      <w:color w:val="595959" w:themeColor="text1" w:themeTint="A6"/>
      <w:spacing w:val="15"/>
      <w:sz w:val="28"/>
      <w:szCs w:val="28"/>
      <w:lang w:eastAsia="lt-LT"/>
    </w:rPr>
  </w:style>
  <w:style w:type="character" w:customStyle="1" w:styleId="SubtitleChar">
    <w:name w:val="Subtitle Char"/>
    <w:basedOn w:val="DefaultParagraphFont"/>
    <w:link w:val="Subtitle"/>
    <w:uiPriority w:val="11"/>
    <w:rsid w:val="00960513"/>
    <w:rPr>
      <w:rFonts w:eastAsiaTheme="majorEastAsia" w:cstheme="majorBidi"/>
      <w:color w:val="595959" w:themeColor="text1" w:themeTint="A6"/>
      <w:spacing w:val="15"/>
      <w:sz w:val="28"/>
      <w:szCs w:val="28"/>
      <w:lang w:val="lt-LT" w:eastAsia="lt-LT"/>
    </w:rPr>
  </w:style>
  <w:style w:type="paragraph" w:styleId="BalloonText">
    <w:name w:val="Balloon Text"/>
    <w:basedOn w:val="Normal"/>
    <w:link w:val="BalloonTextChar"/>
    <w:uiPriority w:val="99"/>
    <w:semiHidden/>
    <w:unhideWhenUsed/>
    <w:rsid w:val="00960513"/>
    <w:rPr>
      <w:rFonts w:ascii="Tahoma" w:hAnsi="Tahoma" w:cs="Tahoma"/>
      <w:sz w:val="16"/>
      <w:szCs w:val="16"/>
    </w:rPr>
  </w:style>
  <w:style w:type="character" w:customStyle="1" w:styleId="BalloonTextChar">
    <w:name w:val="Balloon Text Char"/>
    <w:basedOn w:val="DefaultParagraphFont"/>
    <w:link w:val="BalloonText"/>
    <w:uiPriority w:val="99"/>
    <w:semiHidden/>
    <w:rsid w:val="00960513"/>
    <w:rPr>
      <w:rFonts w:ascii="Tahoma" w:hAnsi="Tahoma" w:cs="Tahoma"/>
      <w:sz w:val="16"/>
      <w:szCs w:val="16"/>
      <w:lang w:val="lt-L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422</Words>
  <Characters>2408</Characters>
  <Application>Microsoft Office Word</Application>
  <DocSecurity>0</DocSecurity>
  <Lines>20</Lines>
  <Paragraphs>5</Paragraphs>
  <ScaleCrop>false</ScaleCrop>
  <Company/>
  <LinksUpToDate>false</LinksUpToDate>
  <CharactersWithSpaces>2825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dc:creator>
  <cp:lastModifiedBy>Rita</cp:lastModifiedBy>
  <cp:revision>8</cp:revision>
  <dcterms:created xsi:type="dcterms:W3CDTF">2026-05-08T10:56:00Z</dcterms:created>
  <dcterms:modified xsi:type="dcterms:W3CDTF">2026-05-11T14:36:00Z</dcterms:modified>
</cp:coreProperties>
</file>